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251431" w:rsidRPr="00603036" w:rsidRDefault="002C0FCE" w:rsidP="00603036">
      <w:pPr>
        <w:jc w:val="center"/>
        <w:rPr>
          <w:rFonts w:ascii="Times New Roman" w:hAnsi="Times New Roman" w:cs="Times New Roman"/>
          <w:sz w:val="24"/>
          <w:szCs w:val="24"/>
        </w:rPr>
      </w:pPr>
      <w:r>
        <w:rPr>
          <w:rFonts w:ascii="Times New Roman" w:hAnsi="Times New Roman" w:cs="Times New Roman"/>
          <w:sz w:val="24"/>
          <w:szCs w:val="24"/>
        </w:rPr>
        <w:t>Psychological</w:t>
      </w:r>
      <w:r w:rsidR="00603036" w:rsidRPr="00603036">
        <w:rPr>
          <w:rFonts w:ascii="Times New Roman" w:hAnsi="Times New Roman" w:cs="Times New Roman"/>
          <w:sz w:val="24"/>
          <w:szCs w:val="24"/>
        </w:rPr>
        <w:t xml:space="preserve"> Portfolio Presentation</w:t>
      </w:r>
    </w:p>
    <w:p w:rsidR="00603036" w:rsidRPr="00603036" w:rsidRDefault="00603036" w:rsidP="00603036">
      <w:pPr>
        <w:jc w:val="center"/>
        <w:rPr>
          <w:rFonts w:ascii="Times New Roman" w:hAnsi="Times New Roman" w:cs="Times New Roman"/>
          <w:sz w:val="24"/>
          <w:szCs w:val="24"/>
        </w:rPr>
      </w:pPr>
      <w:r w:rsidRPr="00603036">
        <w:rPr>
          <w:rFonts w:ascii="Times New Roman" w:hAnsi="Times New Roman" w:cs="Times New Roman"/>
          <w:sz w:val="24"/>
          <w:szCs w:val="24"/>
        </w:rPr>
        <w:t>Student Name</w:t>
      </w:r>
    </w:p>
    <w:p w:rsidR="00603036" w:rsidRDefault="00603036" w:rsidP="00603036">
      <w:pPr>
        <w:jc w:val="center"/>
        <w:rPr>
          <w:rFonts w:ascii="Times New Roman" w:hAnsi="Times New Roman" w:cs="Times New Roman"/>
          <w:sz w:val="24"/>
          <w:szCs w:val="24"/>
        </w:rPr>
      </w:pPr>
      <w:r w:rsidRPr="00603036">
        <w:rPr>
          <w:rFonts w:ascii="Times New Roman" w:hAnsi="Times New Roman" w:cs="Times New Roman"/>
          <w:sz w:val="24"/>
          <w:szCs w:val="24"/>
        </w:rPr>
        <w:t>Institution Affiliation</w:t>
      </w: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Default="00603036" w:rsidP="00603036">
      <w:pPr>
        <w:jc w:val="center"/>
        <w:rPr>
          <w:rFonts w:ascii="Times New Roman" w:hAnsi="Times New Roman" w:cs="Times New Roman"/>
          <w:sz w:val="24"/>
          <w:szCs w:val="24"/>
        </w:rPr>
      </w:pPr>
    </w:p>
    <w:p w:rsidR="00603036" w:rsidRPr="001B0E41" w:rsidRDefault="001B0E41" w:rsidP="00603036">
      <w:pPr>
        <w:jc w:val="center"/>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603036" w:rsidRPr="001B0E41">
        <w:rPr>
          <w:rFonts w:ascii="Times New Roman" w:hAnsi="Times New Roman" w:cs="Times New Roman"/>
          <w:b/>
          <w:sz w:val="24"/>
          <w:szCs w:val="24"/>
        </w:rPr>
        <w:t>Psychology Portfolio Presentation</w:t>
      </w:r>
    </w:p>
    <w:p w:rsidR="001A562C" w:rsidRDefault="001A562C" w:rsidP="001A56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Psychology has transitioned from the basic concept of animal and human behavior to advanced modern techniques on analyses the human</w:t>
      </w:r>
      <w:r w:rsidR="001B0E41">
        <w:rPr>
          <w:rFonts w:ascii="Times New Roman" w:hAnsi="Times New Roman" w:cs="Times New Roman"/>
          <w:sz w:val="24"/>
          <w:szCs w:val="24"/>
        </w:rPr>
        <w:t xml:space="preserve"> mind and how different</w:t>
      </w:r>
      <w:r>
        <w:rPr>
          <w:rFonts w:ascii="Times New Roman" w:hAnsi="Times New Roman" w:cs="Times New Roman"/>
          <w:sz w:val="24"/>
          <w:szCs w:val="24"/>
        </w:rPr>
        <w:t xml:space="preserve"> surroundings influence behavior The American Psychological Associations recognizes 54 areas of interest within the psychological </w:t>
      </w:r>
      <w:r w:rsidR="00F859DB">
        <w:rPr>
          <w:rFonts w:ascii="Times New Roman" w:hAnsi="Times New Roman" w:cs="Times New Roman"/>
          <w:sz w:val="24"/>
          <w:szCs w:val="24"/>
        </w:rPr>
        <w:t>field. The</w:t>
      </w:r>
      <w:r>
        <w:rPr>
          <w:rFonts w:ascii="Times New Roman" w:hAnsi="Times New Roman" w:cs="Times New Roman"/>
          <w:sz w:val="24"/>
          <w:szCs w:val="24"/>
        </w:rPr>
        <w:t xml:space="preserve"> division entails clinical and counseling </w:t>
      </w:r>
      <w:r w:rsidR="00F859DB">
        <w:rPr>
          <w:rFonts w:ascii="Times New Roman" w:hAnsi="Times New Roman" w:cs="Times New Roman"/>
          <w:sz w:val="24"/>
          <w:szCs w:val="24"/>
        </w:rPr>
        <w:t>psychology, environmental</w:t>
      </w:r>
      <w:r>
        <w:rPr>
          <w:rFonts w:ascii="Times New Roman" w:hAnsi="Times New Roman" w:cs="Times New Roman"/>
          <w:sz w:val="24"/>
          <w:szCs w:val="24"/>
        </w:rPr>
        <w:t xml:space="preserve"> </w:t>
      </w:r>
      <w:r w:rsidR="00F859DB">
        <w:rPr>
          <w:rFonts w:ascii="Times New Roman" w:hAnsi="Times New Roman" w:cs="Times New Roman"/>
          <w:sz w:val="24"/>
          <w:szCs w:val="24"/>
        </w:rPr>
        <w:t xml:space="preserve">psychology, and </w:t>
      </w:r>
      <w:r>
        <w:rPr>
          <w:rFonts w:ascii="Times New Roman" w:hAnsi="Times New Roman" w:cs="Times New Roman"/>
          <w:sz w:val="24"/>
          <w:szCs w:val="24"/>
        </w:rPr>
        <w:t>industria</w:t>
      </w:r>
      <w:r w:rsidR="00F859DB">
        <w:rPr>
          <w:rFonts w:ascii="Times New Roman" w:hAnsi="Times New Roman" w:cs="Times New Roman"/>
          <w:sz w:val="24"/>
          <w:szCs w:val="24"/>
        </w:rPr>
        <w:t>l and organizational psychology (American Psychology Association, 2013).</w:t>
      </w:r>
      <w:r w:rsidR="00CA3040">
        <w:rPr>
          <w:rFonts w:ascii="Times New Roman" w:hAnsi="Times New Roman" w:cs="Times New Roman"/>
          <w:sz w:val="24"/>
          <w:szCs w:val="24"/>
        </w:rPr>
        <w:t>The field entai</w:t>
      </w:r>
      <w:r w:rsidR="001B0E41">
        <w:rPr>
          <w:rFonts w:ascii="Times New Roman" w:hAnsi="Times New Roman" w:cs="Times New Roman"/>
          <w:sz w:val="24"/>
          <w:szCs w:val="24"/>
        </w:rPr>
        <w:t>l</w:t>
      </w:r>
      <w:r w:rsidR="00CA3040">
        <w:rPr>
          <w:rFonts w:ascii="Times New Roman" w:hAnsi="Times New Roman" w:cs="Times New Roman"/>
          <w:sz w:val="24"/>
          <w:szCs w:val="24"/>
        </w:rPr>
        <w:t xml:space="preserve">s many theories and approaches that help form bases for </w:t>
      </w:r>
      <w:proofErr w:type="gramStart"/>
      <w:r w:rsidR="00CA3040">
        <w:rPr>
          <w:rFonts w:ascii="Times New Roman" w:hAnsi="Times New Roman" w:cs="Times New Roman"/>
          <w:sz w:val="24"/>
          <w:szCs w:val="24"/>
        </w:rPr>
        <w:t>paramount</w:t>
      </w:r>
      <w:proofErr w:type="gramEnd"/>
      <w:r w:rsidR="00CA3040">
        <w:rPr>
          <w:rFonts w:ascii="Times New Roman" w:hAnsi="Times New Roman" w:cs="Times New Roman"/>
          <w:sz w:val="24"/>
          <w:szCs w:val="24"/>
        </w:rPr>
        <w:t xml:space="preserve"> solutions for different aspects.</w:t>
      </w:r>
    </w:p>
    <w:p w:rsidR="00CA3040" w:rsidRPr="001B0E41" w:rsidRDefault="00CA3040" w:rsidP="001A562C">
      <w:pPr>
        <w:spacing w:line="480" w:lineRule="auto"/>
        <w:ind w:firstLine="720"/>
        <w:jc w:val="both"/>
        <w:rPr>
          <w:rFonts w:ascii="Times New Roman" w:hAnsi="Times New Roman" w:cs="Times New Roman"/>
          <w:b/>
          <w:sz w:val="24"/>
          <w:szCs w:val="24"/>
        </w:rPr>
      </w:pPr>
      <w:r w:rsidRPr="001B0E41">
        <w:rPr>
          <w:rFonts w:ascii="Times New Roman" w:hAnsi="Times New Roman" w:cs="Times New Roman"/>
          <w:b/>
          <w:sz w:val="24"/>
          <w:szCs w:val="24"/>
        </w:rPr>
        <w:t>Theories I Prefer</w:t>
      </w:r>
    </w:p>
    <w:p w:rsidR="008723BA" w:rsidRDefault="008723BA" w:rsidP="001A56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1B0E41">
        <w:rPr>
          <w:rFonts w:ascii="Times New Roman" w:hAnsi="Times New Roman" w:cs="Times New Roman"/>
          <w:sz w:val="24"/>
          <w:szCs w:val="24"/>
        </w:rPr>
        <w:t xml:space="preserve"> chose the listed below arguments</w:t>
      </w:r>
      <w:r>
        <w:rPr>
          <w:rFonts w:ascii="Times New Roman" w:hAnsi="Times New Roman" w:cs="Times New Roman"/>
          <w:sz w:val="24"/>
          <w:szCs w:val="24"/>
        </w:rPr>
        <w:t xml:space="preserve"> according to my interest of working with children and young adults infected with </w:t>
      </w:r>
      <w:proofErr w:type="spellStart"/>
      <w:r>
        <w:rPr>
          <w:rFonts w:ascii="Times New Roman" w:hAnsi="Times New Roman" w:cs="Times New Roman"/>
          <w:sz w:val="24"/>
          <w:szCs w:val="24"/>
        </w:rPr>
        <w:t>HIV.Th</w:t>
      </w:r>
      <w:r w:rsidR="001B0E41">
        <w:rPr>
          <w:rFonts w:ascii="Times New Roman" w:hAnsi="Times New Roman" w:cs="Times New Roman"/>
          <w:sz w:val="24"/>
          <w:szCs w:val="24"/>
        </w:rPr>
        <w:t>e</w:t>
      </w:r>
      <w:proofErr w:type="spellEnd"/>
      <w:r w:rsidR="001B0E41">
        <w:rPr>
          <w:rFonts w:ascii="Times New Roman" w:hAnsi="Times New Roman" w:cs="Times New Roman"/>
          <w:sz w:val="24"/>
          <w:szCs w:val="24"/>
        </w:rPr>
        <w:t xml:space="preserve"> approaches</w:t>
      </w:r>
      <w:r>
        <w:rPr>
          <w:rFonts w:ascii="Times New Roman" w:hAnsi="Times New Roman" w:cs="Times New Roman"/>
          <w:sz w:val="24"/>
          <w:szCs w:val="24"/>
        </w:rPr>
        <w:t xml:space="preserve"> would help me understand and form</w:t>
      </w:r>
      <w:r w:rsidR="001B0E41">
        <w:rPr>
          <w:rFonts w:ascii="Times New Roman" w:hAnsi="Times New Roman" w:cs="Times New Roman"/>
          <w:sz w:val="24"/>
          <w:szCs w:val="24"/>
        </w:rPr>
        <w:t xml:space="preserve"> </w:t>
      </w:r>
      <w:r>
        <w:rPr>
          <w:rFonts w:ascii="Times New Roman" w:hAnsi="Times New Roman" w:cs="Times New Roman"/>
          <w:sz w:val="24"/>
          <w:szCs w:val="24"/>
        </w:rPr>
        <w:t>a relationship with these individuals whose live</w:t>
      </w:r>
      <w:r w:rsidR="001B0E41">
        <w:rPr>
          <w:rFonts w:ascii="Times New Roman" w:hAnsi="Times New Roman" w:cs="Times New Roman"/>
          <w:sz w:val="24"/>
          <w:szCs w:val="24"/>
        </w:rPr>
        <w:t>s</w:t>
      </w:r>
      <w:r>
        <w:rPr>
          <w:rFonts w:ascii="Times New Roman" w:hAnsi="Times New Roman" w:cs="Times New Roman"/>
          <w:sz w:val="24"/>
          <w:szCs w:val="24"/>
        </w:rPr>
        <w:t xml:space="preserve"> have transitioned based on their health condition</w:t>
      </w:r>
    </w:p>
    <w:p w:rsidR="00CA3040" w:rsidRPr="002C0FCE" w:rsidRDefault="00CA3040" w:rsidP="00CA3040">
      <w:pPr>
        <w:spacing w:line="480" w:lineRule="auto"/>
        <w:jc w:val="both"/>
        <w:rPr>
          <w:rFonts w:ascii="Times New Roman" w:hAnsi="Times New Roman" w:cs="Times New Roman"/>
          <w:b/>
          <w:sz w:val="24"/>
          <w:szCs w:val="24"/>
        </w:rPr>
      </w:pPr>
      <w:r w:rsidRPr="002C0FCE">
        <w:rPr>
          <w:rFonts w:ascii="Times New Roman" w:hAnsi="Times New Roman" w:cs="Times New Roman"/>
          <w:b/>
          <w:sz w:val="24"/>
          <w:szCs w:val="24"/>
        </w:rPr>
        <w:t>Theory one-Jean Piaget</w:t>
      </w:r>
    </w:p>
    <w:p w:rsidR="00CA3040" w:rsidRDefault="00CA3040" w:rsidP="00CA3040">
      <w:pPr>
        <w:spacing w:line="480" w:lineRule="auto"/>
        <w:jc w:val="both"/>
        <w:rPr>
          <w:rFonts w:ascii="Times New Roman" w:hAnsi="Times New Roman" w:cs="Times New Roman"/>
          <w:sz w:val="24"/>
          <w:szCs w:val="24"/>
        </w:rPr>
      </w:pPr>
      <w:r>
        <w:rPr>
          <w:rFonts w:ascii="Times New Roman" w:hAnsi="Times New Roman" w:cs="Times New Roman"/>
          <w:sz w:val="24"/>
          <w:szCs w:val="24"/>
        </w:rPr>
        <w:t>I chose Jean Piaget (1896-1980) as my theory of preference due to his suggestion that children and adul</w:t>
      </w:r>
      <w:r w:rsidR="001B0E41">
        <w:rPr>
          <w:rFonts w:ascii="Times New Roman" w:hAnsi="Times New Roman" w:cs="Times New Roman"/>
          <w:sz w:val="24"/>
          <w:szCs w:val="24"/>
        </w:rPr>
        <w:t>t had no difference regarding</w:t>
      </w:r>
      <w:r>
        <w:rPr>
          <w:rFonts w:ascii="Times New Roman" w:hAnsi="Times New Roman" w:cs="Times New Roman"/>
          <w:sz w:val="24"/>
          <w:szCs w:val="24"/>
        </w:rPr>
        <w:t xml:space="preserve"> their intelligence but instead because of their </w:t>
      </w:r>
      <w:r w:rsidR="004B4B03">
        <w:rPr>
          <w:rFonts w:ascii="Times New Roman" w:hAnsi="Times New Roman" w:cs="Times New Roman"/>
          <w:sz w:val="24"/>
          <w:szCs w:val="24"/>
        </w:rPr>
        <w:t>thoughts. He sug</w:t>
      </w:r>
      <w:r w:rsidR="001B0E41">
        <w:rPr>
          <w:rFonts w:ascii="Times New Roman" w:hAnsi="Times New Roman" w:cs="Times New Roman"/>
          <w:sz w:val="24"/>
          <w:szCs w:val="24"/>
        </w:rPr>
        <w:t>gested human knowledge</w:t>
      </w:r>
      <w:r w:rsidR="004B4B03">
        <w:rPr>
          <w:rFonts w:ascii="Times New Roman" w:hAnsi="Times New Roman" w:cs="Times New Roman"/>
          <w:sz w:val="24"/>
          <w:szCs w:val="24"/>
        </w:rPr>
        <w:t xml:space="preserve"> had four divisions’</w:t>
      </w:r>
      <w:r w:rsidR="001B0E41">
        <w:rPr>
          <w:rFonts w:ascii="Times New Roman" w:hAnsi="Times New Roman" w:cs="Times New Roman"/>
          <w:sz w:val="24"/>
          <w:szCs w:val="24"/>
        </w:rPr>
        <w:t xml:space="preserve"> sensori</w:t>
      </w:r>
      <w:r w:rsidR="004B4B03">
        <w:rPr>
          <w:rFonts w:ascii="Times New Roman" w:hAnsi="Times New Roman" w:cs="Times New Roman"/>
          <w:sz w:val="24"/>
          <w:szCs w:val="24"/>
        </w:rPr>
        <w:t xml:space="preserve">motor, preoperational </w:t>
      </w:r>
      <w:r w:rsidR="001B0E41">
        <w:rPr>
          <w:rFonts w:ascii="Times New Roman" w:hAnsi="Times New Roman" w:cs="Times New Roman"/>
          <w:sz w:val="24"/>
          <w:szCs w:val="24"/>
        </w:rPr>
        <w:t>operation, actual</w:t>
      </w:r>
      <w:r w:rsidR="004B4B03">
        <w:rPr>
          <w:rFonts w:ascii="Times New Roman" w:hAnsi="Times New Roman" w:cs="Times New Roman"/>
          <w:sz w:val="24"/>
          <w:szCs w:val="24"/>
        </w:rPr>
        <w:t xml:space="preserve"> operation, and formal operation (Feldman, 2004).Piaget theory states that the two years of human development are the most crucial one</w:t>
      </w:r>
      <w:r w:rsidR="001B0E41">
        <w:rPr>
          <w:rFonts w:ascii="Times New Roman" w:hAnsi="Times New Roman" w:cs="Times New Roman"/>
          <w:sz w:val="24"/>
          <w:szCs w:val="24"/>
        </w:rPr>
        <w:t>s</w:t>
      </w:r>
      <w:r w:rsidR="004B4B03">
        <w:rPr>
          <w:rFonts w:ascii="Times New Roman" w:hAnsi="Times New Roman" w:cs="Times New Roman"/>
          <w:sz w:val="24"/>
          <w:szCs w:val="24"/>
        </w:rPr>
        <w:t xml:space="preserve"> and provide the base for the following stages. The importance of Jeans theory is that it helps explain how human beings perceive their surroundings. Assimilation entails how one picks different aspects from their environment.</w:t>
      </w:r>
    </w:p>
    <w:p w:rsidR="001715FF" w:rsidRDefault="001715FF" w:rsidP="00CA3040">
      <w:pPr>
        <w:spacing w:line="480" w:lineRule="auto"/>
        <w:jc w:val="both"/>
        <w:rPr>
          <w:rFonts w:ascii="Times New Roman" w:hAnsi="Times New Roman" w:cs="Times New Roman"/>
          <w:sz w:val="24"/>
          <w:szCs w:val="24"/>
        </w:rPr>
      </w:pPr>
    </w:p>
    <w:p w:rsidR="001715FF" w:rsidRDefault="001715FF" w:rsidP="00CA3040">
      <w:pPr>
        <w:spacing w:line="480" w:lineRule="auto"/>
        <w:jc w:val="both"/>
        <w:rPr>
          <w:rFonts w:ascii="Times New Roman" w:hAnsi="Times New Roman" w:cs="Times New Roman"/>
          <w:sz w:val="24"/>
          <w:szCs w:val="24"/>
        </w:rPr>
      </w:pPr>
    </w:p>
    <w:p w:rsidR="001715FF" w:rsidRPr="001879C9" w:rsidRDefault="004B4B03" w:rsidP="00CA3040">
      <w:pPr>
        <w:spacing w:line="480" w:lineRule="auto"/>
        <w:jc w:val="both"/>
        <w:rPr>
          <w:rFonts w:ascii="Times New Roman" w:hAnsi="Times New Roman" w:cs="Times New Roman"/>
          <w:b/>
          <w:sz w:val="24"/>
          <w:szCs w:val="24"/>
        </w:rPr>
      </w:pPr>
      <w:r w:rsidRPr="001879C9">
        <w:rPr>
          <w:rFonts w:ascii="Times New Roman" w:hAnsi="Times New Roman" w:cs="Times New Roman"/>
          <w:b/>
          <w:sz w:val="24"/>
          <w:szCs w:val="24"/>
        </w:rPr>
        <w:lastRenderedPageBreak/>
        <w:t>Theory Two-Carl Rogers</w:t>
      </w:r>
    </w:p>
    <w:p w:rsidR="004B4B03" w:rsidRDefault="004B4B03" w:rsidP="00CA304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My other choice is </w:t>
      </w:r>
      <w:proofErr w:type="spellStart"/>
      <w:r>
        <w:rPr>
          <w:rFonts w:ascii="Times New Roman" w:hAnsi="Times New Roman" w:cs="Times New Roman"/>
          <w:sz w:val="24"/>
          <w:szCs w:val="24"/>
        </w:rPr>
        <w:t>Carls</w:t>
      </w:r>
      <w:proofErr w:type="spellEnd"/>
      <w:r>
        <w:rPr>
          <w:rFonts w:ascii="Times New Roman" w:hAnsi="Times New Roman" w:cs="Times New Roman"/>
          <w:sz w:val="24"/>
          <w:szCs w:val="24"/>
        </w:rPr>
        <w:t xml:space="preserve"> Rogers (1902-1987) who based most of his work on theories by Abraham Maslow. Drawing from </w:t>
      </w:r>
      <w:r w:rsidR="001B0E41">
        <w:rPr>
          <w:rFonts w:ascii="Times New Roman" w:hAnsi="Times New Roman" w:cs="Times New Roman"/>
          <w:sz w:val="24"/>
          <w:szCs w:val="24"/>
        </w:rPr>
        <w:t xml:space="preserve">the </w:t>
      </w:r>
      <w:r>
        <w:rPr>
          <w:rFonts w:ascii="Times New Roman" w:hAnsi="Times New Roman" w:cs="Times New Roman"/>
          <w:sz w:val="24"/>
          <w:szCs w:val="24"/>
        </w:rPr>
        <w:t xml:space="preserve">Maslow hierarchy of needs, Rogers suggested that </w:t>
      </w:r>
      <w:r w:rsidR="008723BA">
        <w:rPr>
          <w:rFonts w:ascii="Times New Roman" w:hAnsi="Times New Roman" w:cs="Times New Roman"/>
          <w:sz w:val="24"/>
          <w:szCs w:val="24"/>
        </w:rPr>
        <w:t xml:space="preserve">acceptance and empathy must be in the equation for personal growth (McLeod, 2007).Rogers suggested all human beings work to achieve their highest potential. He further suggested </w:t>
      </w:r>
      <w:r w:rsidR="001B0E41">
        <w:rPr>
          <w:rFonts w:ascii="Times New Roman" w:hAnsi="Times New Roman" w:cs="Times New Roman"/>
          <w:sz w:val="24"/>
          <w:szCs w:val="24"/>
        </w:rPr>
        <w:t xml:space="preserve">the </w:t>
      </w:r>
      <w:r w:rsidR="008723BA">
        <w:rPr>
          <w:rFonts w:ascii="Times New Roman" w:hAnsi="Times New Roman" w:cs="Times New Roman"/>
          <w:sz w:val="24"/>
          <w:szCs w:val="24"/>
        </w:rPr>
        <w:t xml:space="preserve">five characteristics best described human beings. One of those characteristics is </w:t>
      </w:r>
      <w:r w:rsidR="001B0E41">
        <w:rPr>
          <w:rFonts w:ascii="Times New Roman" w:hAnsi="Times New Roman" w:cs="Times New Roman"/>
          <w:sz w:val="24"/>
          <w:szCs w:val="24"/>
        </w:rPr>
        <w:t xml:space="preserve">the </w:t>
      </w:r>
      <w:r w:rsidR="008723BA">
        <w:rPr>
          <w:rFonts w:ascii="Times New Roman" w:hAnsi="Times New Roman" w:cs="Times New Roman"/>
          <w:sz w:val="24"/>
          <w:szCs w:val="24"/>
        </w:rPr>
        <w:t xml:space="preserve">openness to experience, existential living, trusting once feelings, personal, personal creativity, </w:t>
      </w:r>
      <w:r w:rsidR="001B0E41">
        <w:rPr>
          <w:rFonts w:ascii="Times New Roman" w:hAnsi="Times New Roman" w:cs="Times New Roman"/>
          <w:sz w:val="24"/>
          <w:szCs w:val="24"/>
        </w:rPr>
        <w:t>and satisfaction</w:t>
      </w:r>
      <w:r w:rsidR="008723BA">
        <w:rPr>
          <w:rFonts w:ascii="Times New Roman" w:hAnsi="Times New Roman" w:cs="Times New Roman"/>
          <w:sz w:val="24"/>
          <w:szCs w:val="24"/>
        </w:rPr>
        <w:t xml:space="preserve"> with oneself.</w:t>
      </w:r>
    </w:p>
    <w:p w:rsidR="008723BA" w:rsidRPr="001B0E41" w:rsidRDefault="008723BA" w:rsidP="00CA3040">
      <w:pPr>
        <w:spacing w:line="480" w:lineRule="auto"/>
        <w:jc w:val="both"/>
        <w:rPr>
          <w:rFonts w:ascii="Times New Roman" w:hAnsi="Times New Roman" w:cs="Times New Roman"/>
          <w:b/>
          <w:sz w:val="24"/>
          <w:szCs w:val="24"/>
        </w:rPr>
      </w:pPr>
      <w:r w:rsidRPr="001B0E41">
        <w:rPr>
          <w:rFonts w:ascii="Times New Roman" w:hAnsi="Times New Roman" w:cs="Times New Roman"/>
          <w:b/>
          <w:sz w:val="24"/>
          <w:szCs w:val="24"/>
        </w:rPr>
        <w:t>Theories I would not prefer</w:t>
      </w:r>
    </w:p>
    <w:p w:rsidR="008723BA" w:rsidRDefault="008723BA" w:rsidP="00CA3040">
      <w:pPr>
        <w:spacing w:line="480" w:lineRule="auto"/>
        <w:jc w:val="both"/>
        <w:rPr>
          <w:rFonts w:ascii="Times New Roman" w:hAnsi="Times New Roman" w:cs="Times New Roman"/>
          <w:sz w:val="24"/>
          <w:szCs w:val="24"/>
        </w:rPr>
      </w:pPr>
      <w:r>
        <w:rPr>
          <w:rFonts w:ascii="Times New Roman" w:hAnsi="Times New Roman" w:cs="Times New Roman"/>
          <w:sz w:val="24"/>
          <w:szCs w:val="24"/>
        </w:rPr>
        <w:t>Mo</w:t>
      </w:r>
      <w:r w:rsidR="001715FF">
        <w:rPr>
          <w:rFonts w:ascii="Times New Roman" w:hAnsi="Times New Roman" w:cs="Times New Roman"/>
          <w:sz w:val="24"/>
          <w:szCs w:val="24"/>
        </w:rPr>
        <w:t xml:space="preserve">st of </w:t>
      </w:r>
      <w:r w:rsidR="001B0E41">
        <w:rPr>
          <w:rFonts w:ascii="Times New Roman" w:hAnsi="Times New Roman" w:cs="Times New Roman"/>
          <w:sz w:val="24"/>
          <w:szCs w:val="24"/>
        </w:rPr>
        <w:t xml:space="preserve">the </w:t>
      </w:r>
      <w:r w:rsidR="001715FF">
        <w:rPr>
          <w:rFonts w:ascii="Times New Roman" w:hAnsi="Times New Roman" w:cs="Times New Roman"/>
          <w:sz w:val="24"/>
          <w:szCs w:val="24"/>
        </w:rPr>
        <w:t>psychology</w:t>
      </w:r>
      <w:r w:rsidR="001B0E41">
        <w:rPr>
          <w:rFonts w:ascii="Times New Roman" w:hAnsi="Times New Roman" w:cs="Times New Roman"/>
          <w:sz w:val="24"/>
          <w:szCs w:val="24"/>
        </w:rPr>
        <w:t xml:space="preserve"> approaches have</w:t>
      </w:r>
      <w:r w:rsidR="001715FF">
        <w:rPr>
          <w:rFonts w:ascii="Times New Roman" w:hAnsi="Times New Roman" w:cs="Times New Roman"/>
          <w:sz w:val="24"/>
          <w:szCs w:val="24"/>
        </w:rPr>
        <w:t xml:space="preserve"> a connection and choosing</w:t>
      </w:r>
      <w:r w:rsidR="001B0E41">
        <w:rPr>
          <w:rFonts w:ascii="Times New Roman" w:hAnsi="Times New Roman" w:cs="Times New Roman"/>
          <w:sz w:val="24"/>
          <w:szCs w:val="24"/>
        </w:rPr>
        <w:t xml:space="preserve"> on approach</w:t>
      </w:r>
      <w:r w:rsidR="001715FF">
        <w:rPr>
          <w:rFonts w:ascii="Times New Roman" w:hAnsi="Times New Roman" w:cs="Times New Roman"/>
          <w:sz w:val="24"/>
          <w:szCs w:val="24"/>
        </w:rPr>
        <w:t xml:space="preserve"> that would likely help in resolving issues in the field I </w:t>
      </w:r>
      <w:r w:rsidR="001B0E41">
        <w:rPr>
          <w:rFonts w:ascii="Times New Roman" w:hAnsi="Times New Roman" w:cs="Times New Roman"/>
          <w:sz w:val="24"/>
          <w:szCs w:val="24"/>
        </w:rPr>
        <w:t>have selected</w:t>
      </w:r>
      <w:r w:rsidR="001715FF">
        <w:rPr>
          <w:rFonts w:ascii="Times New Roman" w:hAnsi="Times New Roman" w:cs="Times New Roman"/>
          <w:sz w:val="24"/>
          <w:szCs w:val="24"/>
        </w:rPr>
        <w:t xml:space="preserve"> was not easy.</w:t>
      </w:r>
    </w:p>
    <w:p w:rsidR="001715FF" w:rsidRPr="001B0E41" w:rsidRDefault="001715FF" w:rsidP="00CA3040">
      <w:pPr>
        <w:spacing w:line="480" w:lineRule="auto"/>
        <w:jc w:val="both"/>
        <w:rPr>
          <w:rFonts w:ascii="Times New Roman" w:hAnsi="Times New Roman" w:cs="Times New Roman"/>
          <w:b/>
          <w:sz w:val="24"/>
          <w:szCs w:val="24"/>
        </w:rPr>
      </w:pPr>
      <w:r w:rsidRPr="001B0E41">
        <w:rPr>
          <w:rFonts w:ascii="Times New Roman" w:hAnsi="Times New Roman" w:cs="Times New Roman"/>
          <w:b/>
          <w:sz w:val="24"/>
          <w:szCs w:val="24"/>
        </w:rPr>
        <w:t>Theory one-Sigmund Freud</w:t>
      </w:r>
    </w:p>
    <w:p w:rsidR="001715FF" w:rsidRDefault="001715FF" w:rsidP="00CA3040">
      <w:pPr>
        <w:spacing w:line="480" w:lineRule="auto"/>
        <w:jc w:val="both"/>
        <w:rPr>
          <w:rFonts w:ascii="Times New Roman" w:hAnsi="Times New Roman" w:cs="Times New Roman"/>
          <w:sz w:val="24"/>
          <w:szCs w:val="24"/>
        </w:rPr>
      </w:pPr>
      <w:r>
        <w:rPr>
          <w:rFonts w:ascii="Times New Roman" w:hAnsi="Times New Roman" w:cs="Times New Roman"/>
          <w:sz w:val="24"/>
          <w:szCs w:val="24"/>
        </w:rPr>
        <w:t>The idea surrounding Sigmund Freud theory on sexual stages seem to be slowly replaced by the modern day scientific standard (</w:t>
      </w:r>
      <w:r w:rsidR="001879C9">
        <w:rPr>
          <w:rFonts w:ascii="Times New Roman" w:hAnsi="Times New Roman" w:cs="Times New Roman"/>
          <w:sz w:val="24"/>
          <w:szCs w:val="24"/>
        </w:rPr>
        <w:t>Rogelberg,2008</w:t>
      </w:r>
      <w:r>
        <w:rPr>
          <w:rFonts w:ascii="Times New Roman" w:hAnsi="Times New Roman" w:cs="Times New Roman"/>
          <w:sz w:val="24"/>
          <w:szCs w:val="24"/>
        </w:rPr>
        <w:t xml:space="preserve">).His work primarily revolved around </w:t>
      </w:r>
      <w:r w:rsidR="001B0E41">
        <w:rPr>
          <w:rFonts w:ascii="Times New Roman" w:hAnsi="Times New Roman" w:cs="Times New Roman"/>
          <w:sz w:val="24"/>
          <w:szCs w:val="24"/>
        </w:rPr>
        <w:t xml:space="preserve">the </w:t>
      </w:r>
      <w:r>
        <w:rPr>
          <w:rFonts w:ascii="Times New Roman" w:hAnsi="Times New Roman" w:cs="Times New Roman"/>
          <w:sz w:val="24"/>
          <w:szCs w:val="24"/>
        </w:rPr>
        <w:t xml:space="preserve">human mind, abnormal psychological state, and nervous disease which were based on </w:t>
      </w:r>
      <w:r w:rsidR="001B0E41">
        <w:rPr>
          <w:rFonts w:ascii="Times New Roman" w:hAnsi="Times New Roman" w:cs="Times New Roman"/>
          <w:sz w:val="24"/>
          <w:szCs w:val="24"/>
        </w:rPr>
        <w:t xml:space="preserve">the </w:t>
      </w:r>
      <w:r>
        <w:rPr>
          <w:rFonts w:ascii="Times New Roman" w:hAnsi="Times New Roman" w:cs="Times New Roman"/>
          <w:sz w:val="24"/>
          <w:szCs w:val="24"/>
        </w:rPr>
        <w:t xml:space="preserve">biological model, and his theories lacked </w:t>
      </w:r>
      <w:r w:rsidR="001B0E41">
        <w:rPr>
          <w:rFonts w:ascii="Times New Roman" w:hAnsi="Times New Roman" w:cs="Times New Roman"/>
          <w:sz w:val="24"/>
          <w:szCs w:val="24"/>
        </w:rPr>
        <w:t>sustainable subjective</w:t>
      </w:r>
      <w:r>
        <w:rPr>
          <w:rFonts w:ascii="Times New Roman" w:hAnsi="Times New Roman" w:cs="Times New Roman"/>
          <w:sz w:val="24"/>
          <w:szCs w:val="24"/>
        </w:rPr>
        <w:t xml:space="preserve"> evidence.</w:t>
      </w:r>
    </w:p>
    <w:p w:rsidR="001715FF" w:rsidRPr="001879C9" w:rsidRDefault="001715FF" w:rsidP="00CA3040">
      <w:pPr>
        <w:spacing w:line="480" w:lineRule="auto"/>
        <w:jc w:val="both"/>
        <w:rPr>
          <w:rFonts w:ascii="Times New Roman" w:hAnsi="Times New Roman" w:cs="Times New Roman"/>
          <w:b/>
          <w:sz w:val="24"/>
          <w:szCs w:val="24"/>
        </w:rPr>
      </w:pPr>
      <w:r w:rsidRPr="001879C9">
        <w:rPr>
          <w:rFonts w:ascii="Times New Roman" w:hAnsi="Times New Roman" w:cs="Times New Roman"/>
          <w:b/>
          <w:sz w:val="24"/>
          <w:szCs w:val="24"/>
        </w:rPr>
        <w:t>Theory two-Howard Gardner</w:t>
      </w:r>
    </w:p>
    <w:p w:rsidR="001715FF" w:rsidRDefault="001715FF" w:rsidP="00CA3040">
      <w:pPr>
        <w:spacing w:line="480" w:lineRule="auto"/>
        <w:jc w:val="both"/>
        <w:rPr>
          <w:rFonts w:ascii="Times New Roman" w:hAnsi="Times New Roman" w:cs="Times New Roman"/>
          <w:sz w:val="24"/>
          <w:szCs w:val="24"/>
        </w:rPr>
      </w:pPr>
      <w:r>
        <w:rPr>
          <w:rFonts w:ascii="Times New Roman" w:hAnsi="Times New Roman" w:cs="Times New Roman"/>
          <w:sz w:val="24"/>
          <w:szCs w:val="24"/>
        </w:rPr>
        <w:t>G</w:t>
      </w:r>
      <w:r w:rsidR="00CA57A9">
        <w:rPr>
          <w:rFonts w:ascii="Times New Roman" w:hAnsi="Times New Roman" w:cs="Times New Roman"/>
          <w:sz w:val="24"/>
          <w:szCs w:val="24"/>
        </w:rPr>
        <w:t>ardner</w:t>
      </w:r>
      <w:r>
        <w:rPr>
          <w:rFonts w:ascii="Times New Roman" w:hAnsi="Times New Roman" w:cs="Times New Roman"/>
          <w:sz w:val="24"/>
          <w:szCs w:val="24"/>
        </w:rPr>
        <w:t xml:space="preserve"> theory of multiple intelligence suggest</w:t>
      </w:r>
      <w:r w:rsidR="001B0E41">
        <w:rPr>
          <w:rFonts w:ascii="Times New Roman" w:hAnsi="Times New Roman" w:cs="Times New Roman"/>
          <w:sz w:val="24"/>
          <w:szCs w:val="24"/>
        </w:rPr>
        <w:t>s</w:t>
      </w:r>
      <w:r>
        <w:rPr>
          <w:rFonts w:ascii="Times New Roman" w:hAnsi="Times New Roman" w:cs="Times New Roman"/>
          <w:sz w:val="24"/>
          <w:szCs w:val="24"/>
        </w:rPr>
        <w:t xml:space="preserve"> that an individual cannot be </w:t>
      </w:r>
      <w:r w:rsidR="001B0E41">
        <w:rPr>
          <w:rFonts w:ascii="Times New Roman" w:hAnsi="Times New Roman" w:cs="Times New Roman"/>
          <w:sz w:val="24"/>
          <w:szCs w:val="24"/>
        </w:rPr>
        <w:t>born with exceptional intelligence</w:t>
      </w:r>
      <w:r w:rsidR="00CA57A9">
        <w:rPr>
          <w:rFonts w:ascii="Times New Roman" w:hAnsi="Times New Roman" w:cs="Times New Roman"/>
          <w:sz w:val="24"/>
          <w:szCs w:val="24"/>
        </w:rPr>
        <w:t xml:space="preserve"> and</w:t>
      </w:r>
      <w:r w:rsidR="001B0E41">
        <w:rPr>
          <w:rFonts w:ascii="Times New Roman" w:hAnsi="Times New Roman" w:cs="Times New Roman"/>
          <w:sz w:val="24"/>
          <w:szCs w:val="24"/>
        </w:rPr>
        <w:t xml:space="preserve"> that </w:t>
      </w:r>
      <w:r w:rsidR="00CA57A9">
        <w:rPr>
          <w:rFonts w:ascii="Times New Roman" w:hAnsi="Times New Roman" w:cs="Times New Roman"/>
          <w:sz w:val="24"/>
          <w:szCs w:val="24"/>
        </w:rPr>
        <w:t xml:space="preserve"> human intelligence had eight divisions (</w:t>
      </w:r>
      <w:r w:rsidR="001879C9">
        <w:rPr>
          <w:rFonts w:ascii="Times New Roman" w:hAnsi="Times New Roman" w:cs="Times New Roman"/>
          <w:sz w:val="24"/>
          <w:szCs w:val="24"/>
        </w:rPr>
        <w:t>Wilson et al.</w:t>
      </w:r>
      <w:r w:rsidR="00CA57A9">
        <w:rPr>
          <w:rFonts w:ascii="Times New Roman" w:hAnsi="Times New Roman" w:cs="Times New Roman"/>
          <w:sz w:val="24"/>
          <w:szCs w:val="24"/>
        </w:rPr>
        <w:t xml:space="preserve">2013).Gardner’s </w:t>
      </w:r>
      <w:r w:rsidR="001B0E41">
        <w:rPr>
          <w:rFonts w:ascii="Times New Roman" w:hAnsi="Times New Roman" w:cs="Times New Roman"/>
          <w:sz w:val="24"/>
          <w:szCs w:val="24"/>
        </w:rPr>
        <w:t>indicated</w:t>
      </w:r>
      <w:r w:rsidR="00CA57A9">
        <w:rPr>
          <w:rFonts w:ascii="Times New Roman" w:hAnsi="Times New Roman" w:cs="Times New Roman"/>
          <w:sz w:val="24"/>
          <w:szCs w:val="24"/>
        </w:rPr>
        <w:t xml:space="preserve"> that human beings are born having all the smaller intelligence, but genetics and environmental influences</w:t>
      </w:r>
      <w:r w:rsidR="001B0E41">
        <w:rPr>
          <w:rFonts w:ascii="Times New Roman" w:hAnsi="Times New Roman" w:cs="Times New Roman"/>
          <w:sz w:val="24"/>
          <w:szCs w:val="24"/>
        </w:rPr>
        <w:t xml:space="preserve"> have</w:t>
      </w:r>
      <w:r w:rsidR="00CA57A9">
        <w:rPr>
          <w:rFonts w:ascii="Times New Roman" w:hAnsi="Times New Roman" w:cs="Times New Roman"/>
          <w:sz w:val="24"/>
          <w:szCs w:val="24"/>
        </w:rPr>
        <w:t xml:space="preserve"> it that no two people share the same intelligence profile (</w:t>
      </w:r>
      <w:r w:rsidR="001879C9">
        <w:rPr>
          <w:rFonts w:ascii="Times New Roman" w:hAnsi="Times New Roman" w:cs="Times New Roman"/>
          <w:sz w:val="24"/>
          <w:szCs w:val="24"/>
        </w:rPr>
        <w:t>Wilson et al.</w:t>
      </w:r>
      <w:r w:rsidR="00CA57A9">
        <w:rPr>
          <w:rFonts w:ascii="Times New Roman" w:hAnsi="Times New Roman" w:cs="Times New Roman"/>
          <w:sz w:val="24"/>
          <w:szCs w:val="24"/>
        </w:rPr>
        <w:t>2013).</w:t>
      </w:r>
    </w:p>
    <w:p w:rsidR="00CA57A9" w:rsidRPr="00481A2E" w:rsidRDefault="00CA57A9" w:rsidP="00CA3040">
      <w:pPr>
        <w:spacing w:line="480" w:lineRule="auto"/>
        <w:jc w:val="both"/>
        <w:rPr>
          <w:rFonts w:ascii="Times New Roman" w:hAnsi="Times New Roman" w:cs="Times New Roman"/>
          <w:b/>
          <w:sz w:val="24"/>
          <w:szCs w:val="24"/>
        </w:rPr>
      </w:pPr>
      <w:r w:rsidRPr="00481A2E">
        <w:rPr>
          <w:rFonts w:ascii="Times New Roman" w:hAnsi="Times New Roman" w:cs="Times New Roman"/>
          <w:b/>
          <w:sz w:val="24"/>
          <w:szCs w:val="24"/>
        </w:rPr>
        <w:lastRenderedPageBreak/>
        <w:t>Personal Conclusion</w:t>
      </w:r>
    </w:p>
    <w:p w:rsidR="00CA57A9" w:rsidRDefault="00CA57A9" w:rsidP="00CA3040">
      <w:pPr>
        <w:spacing w:line="480" w:lineRule="auto"/>
        <w:jc w:val="both"/>
        <w:rPr>
          <w:rFonts w:ascii="Times New Roman" w:hAnsi="Times New Roman" w:cs="Times New Roman"/>
          <w:sz w:val="24"/>
          <w:szCs w:val="24"/>
        </w:rPr>
      </w:pPr>
      <w:r>
        <w:rPr>
          <w:rFonts w:ascii="Times New Roman" w:hAnsi="Times New Roman" w:cs="Times New Roman"/>
          <w:sz w:val="24"/>
          <w:szCs w:val="24"/>
        </w:rPr>
        <w:t>My personal view is that psychology offers a variety to choose from and every path one cho</w:t>
      </w:r>
      <w:r w:rsidR="001B0E41">
        <w:rPr>
          <w:rFonts w:ascii="Times New Roman" w:hAnsi="Times New Roman" w:cs="Times New Roman"/>
          <w:sz w:val="24"/>
          <w:szCs w:val="24"/>
        </w:rPr>
        <w:t>o</w:t>
      </w:r>
      <w:r>
        <w:rPr>
          <w:rFonts w:ascii="Times New Roman" w:hAnsi="Times New Roman" w:cs="Times New Roman"/>
          <w:sz w:val="24"/>
          <w:szCs w:val="24"/>
        </w:rPr>
        <w:t xml:space="preserve">ses will always be based on a particular theory which is fundamental in career </w:t>
      </w:r>
      <w:r w:rsidR="00481A2E">
        <w:rPr>
          <w:rFonts w:ascii="Times New Roman" w:hAnsi="Times New Roman" w:cs="Times New Roman"/>
          <w:sz w:val="24"/>
          <w:szCs w:val="24"/>
        </w:rPr>
        <w:t>goals. Any field that an individual cho</w:t>
      </w:r>
      <w:r w:rsidR="001B0E41">
        <w:rPr>
          <w:rFonts w:ascii="Times New Roman" w:hAnsi="Times New Roman" w:cs="Times New Roman"/>
          <w:sz w:val="24"/>
          <w:szCs w:val="24"/>
        </w:rPr>
        <w:t>o</w:t>
      </w:r>
      <w:r w:rsidR="00481A2E">
        <w:rPr>
          <w:rFonts w:ascii="Times New Roman" w:hAnsi="Times New Roman" w:cs="Times New Roman"/>
          <w:sz w:val="24"/>
          <w:szCs w:val="24"/>
        </w:rPr>
        <w:t xml:space="preserve">ses to venture into whether it </w:t>
      </w:r>
      <w:r w:rsidR="001B0E41">
        <w:rPr>
          <w:rFonts w:ascii="Times New Roman" w:hAnsi="Times New Roman" w:cs="Times New Roman"/>
          <w:sz w:val="24"/>
          <w:szCs w:val="24"/>
        </w:rPr>
        <w:t xml:space="preserve">is </w:t>
      </w:r>
      <w:r w:rsidR="00481A2E">
        <w:rPr>
          <w:rFonts w:ascii="Times New Roman" w:hAnsi="Times New Roman" w:cs="Times New Roman"/>
          <w:sz w:val="24"/>
          <w:szCs w:val="24"/>
        </w:rPr>
        <w:t>working with the terminally ill individuals. Or understanding of how the environment influences</w:t>
      </w:r>
      <w:r w:rsidR="001B0E41">
        <w:rPr>
          <w:rFonts w:ascii="Times New Roman" w:hAnsi="Times New Roman" w:cs="Times New Roman"/>
          <w:sz w:val="24"/>
          <w:szCs w:val="24"/>
        </w:rPr>
        <w:t xml:space="preserve"> own</w:t>
      </w:r>
      <w:r w:rsidR="00481A2E">
        <w:rPr>
          <w:rFonts w:ascii="Times New Roman" w:hAnsi="Times New Roman" w:cs="Times New Roman"/>
          <w:sz w:val="24"/>
          <w:szCs w:val="24"/>
        </w:rPr>
        <w:t xml:space="preserve"> behavior, psychology has the necessary foundation that has existed many years. The choice and prefe</w:t>
      </w:r>
      <w:r w:rsidR="001B0E41">
        <w:rPr>
          <w:rFonts w:ascii="Times New Roman" w:hAnsi="Times New Roman" w:cs="Times New Roman"/>
          <w:sz w:val="24"/>
          <w:szCs w:val="24"/>
        </w:rPr>
        <w:t xml:space="preserve">rences by an individual remain </w:t>
      </w:r>
      <w:r w:rsidR="00481A2E">
        <w:rPr>
          <w:rFonts w:ascii="Times New Roman" w:hAnsi="Times New Roman" w:cs="Times New Roman"/>
          <w:sz w:val="24"/>
          <w:szCs w:val="24"/>
        </w:rPr>
        <w:t xml:space="preserve">the crucial aspects to unlocking the untapped ideas in psychology, and the drive to improve on the existing theories will keep advancing the various divisions in psychology. </w:t>
      </w:r>
    </w:p>
    <w:p w:rsidR="00481A2E" w:rsidRDefault="00481A2E" w:rsidP="00CA3040">
      <w:pPr>
        <w:spacing w:line="480" w:lineRule="auto"/>
        <w:jc w:val="both"/>
        <w:rPr>
          <w:rFonts w:ascii="Times New Roman" w:hAnsi="Times New Roman" w:cs="Times New Roman"/>
          <w:b/>
          <w:sz w:val="24"/>
          <w:szCs w:val="24"/>
        </w:rPr>
      </w:pPr>
      <w:r w:rsidRPr="00481A2E">
        <w:rPr>
          <w:rFonts w:ascii="Times New Roman" w:hAnsi="Times New Roman" w:cs="Times New Roman"/>
          <w:b/>
          <w:sz w:val="24"/>
          <w:szCs w:val="24"/>
        </w:rPr>
        <w:t>Influence on the future of Psychology</w:t>
      </w:r>
    </w:p>
    <w:p w:rsidR="00481A2E" w:rsidRDefault="00481A2E" w:rsidP="00CA3040">
      <w:pPr>
        <w:spacing w:line="480" w:lineRule="auto"/>
        <w:jc w:val="both"/>
        <w:rPr>
          <w:rFonts w:ascii="Times New Roman" w:hAnsi="Times New Roman" w:cs="Times New Roman"/>
          <w:sz w:val="24"/>
          <w:szCs w:val="24"/>
        </w:rPr>
      </w:pPr>
      <w:r w:rsidRPr="00481A2E">
        <w:rPr>
          <w:rFonts w:ascii="Times New Roman" w:hAnsi="Times New Roman" w:cs="Times New Roman"/>
          <w:sz w:val="24"/>
          <w:szCs w:val="24"/>
        </w:rPr>
        <w:t xml:space="preserve">As the new theories evolved from the earliest </w:t>
      </w:r>
      <w:r w:rsidR="001B0E41">
        <w:rPr>
          <w:rFonts w:ascii="Times New Roman" w:hAnsi="Times New Roman" w:cs="Times New Roman"/>
          <w:sz w:val="24"/>
          <w:szCs w:val="24"/>
        </w:rPr>
        <w:t>method</w:t>
      </w:r>
      <w:r w:rsidRPr="00481A2E">
        <w:rPr>
          <w:rFonts w:ascii="Times New Roman" w:hAnsi="Times New Roman" w:cs="Times New Roman"/>
          <w:sz w:val="24"/>
          <w:szCs w:val="24"/>
        </w:rPr>
        <w:t>s, so shall there</w:t>
      </w:r>
      <w:r w:rsidR="001B0E41">
        <w:rPr>
          <w:rFonts w:ascii="Times New Roman" w:hAnsi="Times New Roman" w:cs="Times New Roman"/>
          <w:sz w:val="24"/>
          <w:szCs w:val="24"/>
        </w:rPr>
        <w:t xml:space="preserve"> be the up come of new opinion</w:t>
      </w:r>
      <w:r w:rsidRPr="00481A2E">
        <w:rPr>
          <w:rFonts w:ascii="Times New Roman" w:hAnsi="Times New Roman" w:cs="Times New Roman"/>
          <w:sz w:val="24"/>
          <w:szCs w:val="24"/>
        </w:rPr>
        <w:t>s from what is known today. The conti</w:t>
      </w:r>
      <w:r>
        <w:rPr>
          <w:rFonts w:ascii="Times New Roman" w:hAnsi="Times New Roman" w:cs="Times New Roman"/>
          <w:sz w:val="24"/>
          <w:szCs w:val="24"/>
        </w:rPr>
        <w:t xml:space="preserve">nued advance in technology will </w:t>
      </w:r>
      <w:r w:rsidRPr="00481A2E">
        <w:rPr>
          <w:rFonts w:ascii="Times New Roman" w:hAnsi="Times New Roman" w:cs="Times New Roman"/>
          <w:sz w:val="24"/>
          <w:szCs w:val="24"/>
        </w:rPr>
        <w:t xml:space="preserve">provide a </w:t>
      </w:r>
      <w:r w:rsidR="001B0E41">
        <w:rPr>
          <w:rFonts w:ascii="Times New Roman" w:hAnsi="Times New Roman" w:cs="Times New Roman"/>
          <w:sz w:val="24"/>
          <w:szCs w:val="24"/>
        </w:rPr>
        <w:t>more precise</w:t>
      </w:r>
      <w:r w:rsidR="006F0AA1" w:rsidRPr="00481A2E">
        <w:rPr>
          <w:rFonts w:ascii="Times New Roman" w:hAnsi="Times New Roman" w:cs="Times New Roman"/>
          <w:sz w:val="24"/>
          <w:szCs w:val="24"/>
        </w:rPr>
        <w:t xml:space="preserve"> guideline</w:t>
      </w:r>
      <w:r w:rsidRPr="00481A2E">
        <w:rPr>
          <w:rFonts w:ascii="Times New Roman" w:hAnsi="Times New Roman" w:cs="Times New Roman"/>
          <w:sz w:val="24"/>
          <w:szCs w:val="24"/>
        </w:rPr>
        <w:t xml:space="preserve"> on how the human mind functions and more detailed information on human behavior will emerge.</w:t>
      </w:r>
    </w:p>
    <w:p w:rsidR="006F0AA1" w:rsidRDefault="006F0AA1" w:rsidP="00CA3040">
      <w:pPr>
        <w:spacing w:line="480" w:lineRule="auto"/>
        <w:jc w:val="both"/>
        <w:rPr>
          <w:rFonts w:ascii="Times New Roman" w:hAnsi="Times New Roman" w:cs="Times New Roman"/>
          <w:b/>
          <w:sz w:val="24"/>
          <w:szCs w:val="24"/>
        </w:rPr>
      </w:pPr>
      <w:r w:rsidRPr="006F0AA1">
        <w:rPr>
          <w:rFonts w:ascii="Times New Roman" w:hAnsi="Times New Roman" w:cs="Times New Roman"/>
          <w:b/>
          <w:sz w:val="24"/>
          <w:szCs w:val="24"/>
        </w:rPr>
        <w:t>How psychology influences my world view</w:t>
      </w:r>
    </w:p>
    <w:p w:rsidR="006F0AA1" w:rsidRDefault="006F0AA1" w:rsidP="00CA3040">
      <w:pPr>
        <w:spacing w:line="480" w:lineRule="auto"/>
        <w:jc w:val="both"/>
        <w:rPr>
          <w:rFonts w:ascii="Times New Roman" w:hAnsi="Times New Roman" w:cs="Times New Roman"/>
          <w:sz w:val="24"/>
          <w:szCs w:val="24"/>
        </w:rPr>
      </w:pPr>
      <w:r w:rsidRPr="006F0AA1">
        <w:rPr>
          <w:rFonts w:ascii="Times New Roman" w:hAnsi="Times New Roman" w:cs="Times New Roman"/>
          <w:sz w:val="24"/>
          <w:szCs w:val="24"/>
        </w:rPr>
        <w:t xml:space="preserve">The psychological course I have taken does not impact my world view. In my </w:t>
      </w:r>
      <w:r w:rsidR="00DF4B48">
        <w:rPr>
          <w:rFonts w:ascii="Times New Roman" w:hAnsi="Times New Roman" w:cs="Times New Roman"/>
          <w:sz w:val="24"/>
          <w:szCs w:val="24"/>
        </w:rPr>
        <w:t>opinion</w:t>
      </w:r>
      <w:r w:rsidRPr="006F0AA1">
        <w:rPr>
          <w:rFonts w:ascii="Times New Roman" w:hAnsi="Times New Roman" w:cs="Times New Roman"/>
          <w:sz w:val="24"/>
          <w:szCs w:val="24"/>
        </w:rPr>
        <w:t xml:space="preserve">, the core of humanity entails animal instincts </w:t>
      </w:r>
      <w:r w:rsidR="00DF4B48">
        <w:rPr>
          <w:rFonts w:ascii="Times New Roman" w:hAnsi="Times New Roman" w:cs="Times New Roman"/>
          <w:sz w:val="24"/>
          <w:szCs w:val="24"/>
        </w:rPr>
        <w:t>that drive humanity concerning</w:t>
      </w:r>
      <w:r w:rsidRPr="006F0AA1">
        <w:rPr>
          <w:rFonts w:ascii="Times New Roman" w:hAnsi="Times New Roman" w:cs="Times New Roman"/>
          <w:sz w:val="24"/>
          <w:szCs w:val="24"/>
        </w:rPr>
        <w:t xml:space="preserve"> basic needs.</w:t>
      </w:r>
      <w:r>
        <w:rPr>
          <w:rFonts w:ascii="Times New Roman" w:hAnsi="Times New Roman" w:cs="Times New Roman"/>
          <w:sz w:val="24"/>
          <w:szCs w:val="24"/>
        </w:rPr>
        <w:t xml:space="preserve"> Mankind is still an animal prone to unpredictable behavior. The difference in societal set up will continue to influence the future and further divide people based on beliefs and culture around the world.</w:t>
      </w:r>
    </w:p>
    <w:p w:rsidR="006F0AA1" w:rsidRPr="00DF4B48" w:rsidRDefault="00DF4B48" w:rsidP="00CA3040">
      <w:pPr>
        <w:spacing w:line="480" w:lineRule="auto"/>
        <w:jc w:val="both"/>
        <w:rPr>
          <w:rFonts w:ascii="Times New Roman" w:hAnsi="Times New Roman" w:cs="Times New Roman"/>
          <w:b/>
          <w:sz w:val="24"/>
          <w:szCs w:val="24"/>
        </w:rPr>
      </w:pPr>
      <w:r w:rsidRPr="006F0AA1">
        <w:rPr>
          <w:rFonts w:ascii="Times New Roman" w:hAnsi="Times New Roman" w:cs="Times New Roman"/>
          <w:b/>
          <w:sz w:val="24"/>
          <w:szCs w:val="24"/>
        </w:rPr>
        <w:t>Conclusion</w:t>
      </w:r>
      <w:r w:rsidR="001879C9">
        <w:rPr>
          <w:rFonts w:ascii="Times New Roman" w:hAnsi="Times New Roman" w:cs="Times New Roman"/>
          <w:sz w:val="24"/>
          <w:szCs w:val="24"/>
        </w:rPr>
        <w:t>:</w:t>
      </w:r>
      <w:r w:rsidR="001879C9" w:rsidRPr="006F0AA1">
        <w:rPr>
          <w:rFonts w:ascii="Times New Roman" w:hAnsi="Times New Roman" w:cs="Times New Roman"/>
          <w:sz w:val="24"/>
          <w:szCs w:val="24"/>
        </w:rPr>
        <w:t xml:space="preserve"> The</w:t>
      </w:r>
      <w:r w:rsidR="006F0AA1" w:rsidRPr="006F0AA1">
        <w:rPr>
          <w:rFonts w:ascii="Times New Roman" w:hAnsi="Times New Roman" w:cs="Times New Roman"/>
          <w:sz w:val="24"/>
          <w:szCs w:val="24"/>
        </w:rPr>
        <w:t xml:space="preserve"> field of psychology will continue to evolve from time to time trying to analyze and understand human behavior.</w:t>
      </w:r>
      <w:r w:rsidR="006F0AA1">
        <w:rPr>
          <w:rFonts w:ascii="Times New Roman" w:hAnsi="Times New Roman" w:cs="Times New Roman"/>
          <w:sz w:val="24"/>
          <w:szCs w:val="24"/>
        </w:rPr>
        <w:t xml:space="preserve"> Psychology is a diverse field with various division and subdivisions that all engage in search of understanding and treating of various human conditions.</w:t>
      </w:r>
    </w:p>
    <w:p w:rsidR="006F0AA1" w:rsidRPr="001879C9" w:rsidRDefault="001879C9" w:rsidP="0068406D">
      <w:pPr>
        <w:spacing w:line="480" w:lineRule="auto"/>
        <w:ind w:left="720" w:hanging="720"/>
        <w:jc w:val="center"/>
        <w:rPr>
          <w:rFonts w:ascii="Times New Roman" w:hAnsi="Times New Roman" w:cs="Times New Roman"/>
          <w:b/>
          <w:sz w:val="24"/>
          <w:szCs w:val="24"/>
        </w:rPr>
      </w:pPr>
      <w:r w:rsidRPr="001879C9">
        <w:rPr>
          <w:rFonts w:ascii="Times New Roman" w:hAnsi="Times New Roman" w:cs="Times New Roman"/>
          <w:b/>
          <w:sz w:val="24"/>
          <w:szCs w:val="24"/>
        </w:rPr>
        <w:lastRenderedPageBreak/>
        <w:t>Referen</w:t>
      </w:r>
      <w:bookmarkStart w:id="0" w:name="_GoBack"/>
      <w:bookmarkEnd w:id="0"/>
      <w:r w:rsidRPr="001879C9">
        <w:rPr>
          <w:rFonts w:ascii="Times New Roman" w:hAnsi="Times New Roman" w:cs="Times New Roman"/>
          <w:b/>
          <w:sz w:val="24"/>
          <w:szCs w:val="24"/>
        </w:rPr>
        <w:t>ces</w:t>
      </w:r>
    </w:p>
    <w:p w:rsidR="001879C9" w:rsidRPr="001879C9" w:rsidRDefault="001879C9" w:rsidP="001879C9">
      <w:pPr>
        <w:spacing w:line="480" w:lineRule="auto"/>
        <w:ind w:left="720" w:hanging="720"/>
        <w:jc w:val="both"/>
        <w:rPr>
          <w:rFonts w:ascii="Times New Roman" w:hAnsi="Times New Roman" w:cs="Times New Roman"/>
          <w:b/>
          <w:sz w:val="24"/>
          <w:szCs w:val="24"/>
        </w:rPr>
      </w:pPr>
      <w:r w:rsidRPr="001879C9">
        <w:rPr>
          <w:rFonts w:ascii="Times New Roman" w:hAnsi="Times New Roman" w:cs="Times New Roman"/>
          <w:color w:val="222222"/>
          <w:sz w:val="24"/>
          <w:szCs w:val="24"/>
          <w:shd w:val="clear" w:color="auto" w:fill="FFFFFF"/>
        </w:rPr>
        <w:t>American Psychological Association. (2013). Specialty guidelines for forensic psychology. </w:t>
      </w:r>
      <w:r w:rsidRPr="001879C9">
        <w:rPr>
          <w:rFonts w:ascii="Times New Roman" w:hAnsi="Times New Roman" w:cs="Times New Roman"/>
          <w:i/>
          <w:iCs/>
          <w:color w:val="222222"/>
          <w:sz w:val="24"/>
          <w:szCs w:val="24"/>
          <w:shd w:val="clear" w:color="auto" w:fill="FFFFFF"/>
        </w:rPr>
        <w:t>The American Psychologist</w:t>
      </w:r>
      <w:r w:rsidRPr="001879C9">
        <w:rPr>
          <w:rFonts w:ascii="Times New Roman" w:hAnsi="Times New Roman" w:cs="Times New Roman"/>
          <w:color w:val="222222"/>
          <w:sz w:val="24"/>
          <w:szCs w:val="24"/>
          <w:shd w:val="clear" w:color="auto" w:fill="FFFFFF"/>
        </w:rPr>
        <w:t>, </w:t>
      </w:r>
      <w:r w:rsidRPr="001879C9">
        <w:rPr>
          <w:rFonts w:ascii="Times New Roman" w:hAnsi="Times New Roman" w:cs="Times New Roman"/>
          <w:i/>
          <w:iCs/>
          <w:color w:val="222222"/>
          <w:sz w:val="24"/>
          <w:szCs w:val="24"/>
          <w:shd w:val="clear" w:color="auto" w:fill="FFFFFF"/>
        </w:rPr>
        <w:t>68</w:t>
      </w:r>
      <w:r w:rsidRPr="001879C9">
        <w:rPr>
          <w:rFonts w:ascii="Times New Roman" w:hAnsi="Times New Roman" w:cs="Times New Roman"/>
          <w:color w:val="222222"/>
          <w:sz w:val="24"/>
          <w:szCs w:val="24"/>
          <w:shd w:val="clear" w:color="auto" w:fill="FFFFFF"/>
        </w:rPr>
        <w:t>(1), 7.</w:t>
      </w:r>
    </w:p>
    <w:p w:rsidR="001879C9" w:rsidRPr="001879C9" w:rsidRDefault="001879C9" w:rsidP="001879C9">
      <w:pPr>
        <w:spacing w:line="480" w:lineRule="auto"/>
        <w:ind w:left="720" w:hanging="720"/>
        <w:jc w:val="both"/>
        <w:rPr>
          <w:rFonts w:ascii="Times New Roman" w:hAnsi="Times New Roman" w:cs="Times New Roman"/>
          <w:color w:val="222222"/>
          <w:sz w:val="24"/>
          <w:szCs w:val="24"/>
          <w:shd w:val="clear" w:color="auto" w:fill="FFFFFF"/>
        </w:rPr>
      </w:pPr>
      <w:r w:rsidRPr="001879C9">
        <w:rPr>
          <w:rFonts w:ascii="Times New Roman" w:hAnsi="Times New Roman" w:cs="Times New Roman"/>
          <w:color w:val="222222"/>
          <w:sz w:val="24"/>
          <w:szCs w:val="24"/>
          <w:shd w:val="clear" w:color="auto" w:fill="FFFFFF"/>
        </w:rPr>
        <w:t>Feldman, D. H. (2004). Piaget's stages: the unfinished symphony of cognitive development. </w:t>
      </w:r>
      <w:r w:rsidRPr="001879C9">
        <w:rPr>
          <w:rFonts w:ascii="Times New Roman" w:hAnsi="Times New Roman" w:cs="Times New Roman"/>
          <w:i/>
          <w:iCs/>
          <w:color w:val="222222"/>
          <w:sz w:val="24"/>
          <w:szCs w:val="24"/>
          <w:shd w:val="clear" w:color="auto" w:fill="FFFFFF"/>
        </w:rPr>
        <w:t>New Ideas in Psychology</w:t>
      </w:r>
      <w:r w:rsidRPr="001879C9">
        <w:rPr>
          <w:rFonts w:ascii="Times New Roman" w:hAnsi="Times New Roman" w:cs="Times New Roman"/>
          <w:color w:val="222222"/>
          <w:sz w:val="24"/>
          <w:szCs w:val="24"/>
          <w:shd w:val="clear" w:color="auto" w:fill="FFFFFF"/>
        </w:rPr>
        <w:t>, </w:t>
      </w:r>
      <w:r w:rsidRPr="001879C9">
        <w:rPr>
          <w:rFonts w:ascii="Times New Roman" w:hAnsi="Times New Roman" w:cs="Times New Roman"/>
          <w:i/>
          <w:iCs/>
          <w:color w:val="222222"/>
          <w:sz w:val="24"/>
          <w:szCs w:val="24"/>
          <w:shd w:val="clear" w:color="auto" w:fill="FFFFFF"/>
        </w:rPr>
        <w:t>22</w:t>
      </w:r>
      <w:r w:rsidRPr="001879C9">
        <w:rPr>
          <w:rFonts w:ascii="Times New Roman" w:hAnsi="Times New Roman" w:cs="Times New Roman"/>
          <w:color w:val="222222"/>
          <w:sz w:val="24"/>
          <w:szCs w:val="24"/>
          <w:shd w:val="clear" w:color="auto" w:fill="FFFFFF"/>
        </w:rPr>
        <w:t>(3), 175-231.</w:t>
      </w:r>
    </w:p>
    <w:p w:rsidR="001879C9" w:rsidRPr="001879C9" w:rsidRDefault="001879C9" w:rsidP="001879C9">
      <w:pPr>
        <w:spacing w:line="480" w:lineRule="auto"/>
        <w:ind w:left="720" w:hanging="720"/>
        <w:jc w:val="both"/>
        <w:rPr>
          <w:rFonts w:ascii="Times New Roman" w:hAnsi="Times New Roman" w:cs="Times New Roman"/>
          <w:color w:val="222222"/>
          <w:sz w:val="24"/>
          <w:szCs w:val="24"/>
          <w:shd w:val="clear" w:color="auto" w:fill="FFFFFF"/>
        </w:rPr>
      </w:pPr>
      <w:r w:rsidRPr="001879C9">
        <w:rPr>
          <w:rFonts w:ascii="Times New Roman" w:hAnsi="Times New Roman" w:cs="Times New Roman"/>
          <w:color w:val="222222"/>
          <w:sz w:val="24"/>
          <w:szCs w:val="24"/>
          <w:shd w:val="clear" w:color="auto" w:fill="FFFFFF"/>
        </w:rPr>
        <w:t>McLeod, S. (2007). Simply Psychology; Maslow Hierarchy of Needs. </w:t>
      </w:r>
      <w:r w:rsidRPr="001879C9">
        <w:rPr>
          <w:rFonts w:ascii="Times New Roman" w:hAnsi="Times New Roman" w:cs="Times New Roman"/>
          <w:i/>
          <w:iCs/>
          <w:color w:val="222222"/>
          <w:sz w:val="24"/>
          <w:szCs w:val="24"/>
          <w:shd w:val="clear" w:color="auto" w:fill="FFFFFF"/>
        </w:rPr>
        <w:t>Retrieved July</w:t>
      </w:r>
      <w:r w:rsidRPr="001879C9">
        <w:rPr>
          <w:rFonts w:ascii="Times New Roman" w:hAnsi="Times New Roman" w:cs="Times New Roman"/>
          <w:color w:val="222222"/>
          <w:sz w:val="24"/>
          <w:szCs w:val="24"/>
          <w:shd w:val="clear" w:color="auto" w:fill="FFFFFF"/>
        </w:rPr>
        <w:t>, </w:t>
      </w:r>
      <w:r w:rsidRPr="001879C9">
        <w:rPr>
          <w:rFonts w:ascii="Times New Roman" w:hAnsi="Times New Roman" w:cs="Times New Roman"/>
          <w:i/>
          <w:iCs/>
          <w:color w:val="222222"/>
          <w:sz w:val="24"/>
          <w:szCs w:val="24"/>
          <w:shd w:val="clear" w:color="auto" w:fill="FFFFFF"/>
        </w:rPr>
        <w:t>16</w:t>
      </w:r>
      <w:r w:rsidRPr="001879C9">
        <w:rPr>
          <w:rFonts w:ascii="Times New Roman" w:hAnsi="Times New Roman" w:cs="Times New Roman"/>
          <w:color w:val="222222"/>
          <w:sz w:val="24"/>
          <w:szCs w:val="24"/>
          <w:shd w:val="clear" w:color="auto" w:fill="FFFFFF"/>
        </w:rPr>
        <w:t>, 2013.</w:t>
      </w:r>
    </w:p>
    <w:p w:rsidR="001879C9" w:rsidRPr="001879C9" w:rsidRDefault="001879C9" w:rsidP="001879C9">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1879C9">
        <w:rPr>
          <w:rFonts w:ascii="Times New Roman" w:hAnsi="Times New Roman" w:cs="Times New Roman"/>
          <w:color w:val="222222"/>
          <w:sz w:val="24"/>
          <w:szCs w:val="24"/>
          <w:shd w:val="clear" w:color="auto" w:fill="FFFFFF"/>
        </w:rPr>
        <w:t>Rogelberg</w:t>
      </w:r>
      <w:proofErr w:type="spellEnd"/>
      <w:r w:rsidRPr="001879C9">
        <w:rPr>
          <w:rFonts w:ascii="Times New Roman" w:hAnsi="Times New Roman" w:cs="Times New Roman"/>
          <w:color w:val="222222"/>
          <w:sz w:val="24"/>
          <w:szCs w:val="24"/>
          <w:shd w:val="clear" w:color="auto" w:fill="FFFFFF"/>
        </w:rPr>
        <w:t>, S. G. (Ed.). (2008). </w:t>
      </w:r>
      <w:r w:rsidRPr="001879C9">
        <w:rPr>
          <w:rFonts w:ascii="Times New Roman" w:hAnsi="Times New Roman" w:cs="Times New Roman"/>
          <w:i/>
          <w:iCs/>
          <w:color w:val="222222"/>
          <w:sz w:val="24"/>
          <w:szCs w:val="24"/>
          <w:shd w:val="clear" w:color="auto" w:fill="FFFFFF"/>
        </w:rPr>
        <w:t>Handbook of research methods in industrial and organizational psychology</w:t>
      </w:r>
      <w:r w:rsidRPr="001879C9">
        <w:rPr>
          <w:rFonts w:ascii="Times New Roman" w:hAnsi="Times New Roman" w:cs="Times New Roman"/>
          <w:color w:val="222222"/>
          <w:sz w:val="24"/>
          <w:szCs w:val="24"/>
          <w:shd w:val="clear" w:color="auto" w:fill="FFFFFF"/>
        </w:rPr>
        <w:t> (Vol. 5). John Wiley &amp; Sons.</w:t>
      </w:r>
    </w:p>
    <w:p w:rsidR="001879C9" w:rsidRPr="001879C9" w:rsidRDefault="001879C9" w:rsidP="001879C9">
      <w:pPr>
        <w:spacing w:line="480" w:lineRule="auto"/>
        <w:ind w:left="720" w:hanging="720"/>
        <w:jc w:val="both"/>
        <w:rPr>
          <w:rFonts w:ascii="Times New Roman" w:hAnsi="Times New Roman" w:cs="Times New Roman"/>
          <w:b/>
          <w:sz w:val="24"/>
          <w:szCs w:val="24"/>
        </w:rPr>
      </w:pPr>
      <w:r w:rsidRPr="001879C9">
        <w:rPr>
          <w:rFonts w:ascii="Times New Roman" w:hAnsi="Times New Roman" w:cs="Times New Roman"/>
          <w:color w:val="222222"/>
          <w:sz w:val="24"/>
          <w:szCs w:val="24"/>
          <w:shd w:val="clear" w:color="auto" w:fill="FFFFFF"/>
        </w:rPr>
        <w:t xml:space="preserve">Wilson-Mendenhall, C. D., Barrett, L. F., &amp; </w:t>
      </w:r>
      <w:proofErr w:type="spellStart"/>
      <w:r w:rsidRPr="001879C9">
        <w:rPr>
          <w:rFonts w:ascii="Times New Roman" w:hAnsi="Times New Roman" w:cs="Times New Roman"/>
          <w:color w:val="222222"/>
          <w:sz w:val="24"/>
          <w:szCs w:val="24"/>
          <w:shd w:val="clear" w:color="auto" w:fill="FFFFFF"/>
        </w:rPr>
        <w:t>Barsalou</w:t>
      </w:r>
      <w:proofErr w:type="spellEnd"/>
      <w:r w:rsidRPr="001879C9">
        <w:rPr>
          <w:rFonts w:ascii="Times New Roman" w:hAnsi="Times New Roman" w:cs="Times New Roman"/>
          <w:color w:val="222222"/>
          <w:sz w:val="24"/>
          <w:szCs w:val="24"/>
          <w:shd w:val="clear" w:color="auto" w:fill="FFFFFF"/>
        </w:rPr>
        <w:t>, L. W. (2013). Neural evidence that human emotions share core affective properties. </w:t>
      </w:r>
      <w:r w:rsidRPr="001879C9">
        <w:rPr>
          <w:rFonts w:ascii="Times New Roman" w:hAnsi="Times New Roman" w:cs="Times New Roman"/>
          <w:i/>
          <w:iCs/>
          <w:color w:val="222222"/>
          <w:sz w:val="24"/>
          <w:szCs w:val="24"/>
          <w:shd w:val="clear" w:color="auto" w:fill="FFFFFF"/>
        </w:rPr>
        <w:t>Psychological science</w:t>
      </w:r>
      <w:r w:rsidRPr="001879C9">
        <w:rPr>
          <w:rFonts w:ascii="Times New Roman" w:hAnsi="Times New Roman" w:cs="Times New Roman"/>
          <w:color w:val="222222"/>
          <w:sz w:val="24"/>
          <w:szCs w:val="24"/>
          <w:shd w:val="clear" w:color="auto" w:fill="FFFFFF"/>
        </w:rPr>
        <w:t>, </w:t>
      </w:r>
      <w:r w:rsidRPr="001879C9">
        <w:rPr>
          <w:rFonts w:ascii="Times New Roman" w:hAnsi="Times New Roman" w:cs="Times New Roman"/>
          <w:i/>
          <w:iCs/>
          <w:color w:val="222222"/>
          <w:sz w:val="24"/>
          <w:szCs w:val="24"/>
          <w:shd w:val="clear" w:color="auto" w:fill="FFFFFF"/>
        </w:rPr>
        <w:t>24</w:t>
      </w:r>
      <w:r w:rsidRPr="001879C9">
        <w:rPr>
          <w:rFonts w:ascii="Times New Roman" w:hAnsi="Times New Roman" w:cs="Times New Roman"/>
          <w:color w:val="222222"/>
          <w:sz w:val="24"/>
          <w:szCs w:val="24"/>
          <w:shd w:val="clear" w:color="auto" w:fill="FFFFFF"/>
        </w:rPr>
        <w:t>(6), 947-956.</w:t>
      </w:r>
    </w:p>
    <w:p w:rsidR="006F0AA1" w:rsidRPr="001879C9" w:rsidRDefault="006F0AA1" w:rsidP="001879C9">
      <w:pPr>
        <w:spacing w:line="480" w:lineRule="auto"/>
        <w:ind w:left="720" w:hanging="720"/>
        <w:jc w:val="both"/>
        <w:rPr>
          <w:rFonts w:ascii="Times New Roman" w:hAnsi="Times New Roman" w:cs="Times New Roman"/>
          <w:b/>
          <w:sz w:val="24"/>
          <w:szCs w:val="24"/>
        </w:rPr>
      </w:pPr>
    </w:p>
    <w:p w:rsidR="006F0AA1" w:rsidRDefault="006F0AA1" w:rsidP="001879C9">
      <w:pPr>
        <w:spacing w:line="480" w:lineRule="auto"/>
        <w:ind w:left="720" w:hanging="720"/>
        <w:jc w:val="both"/>
        <w:rPr>
          <w:rFonts w:ascii="Times New Roman" w:hAnsi="Times New Roman" w:cs="Times New Roman"/>
          <w:b/>
          <w:sz w:val="24"/>
          <w:szCs w:val="24"/>
        </w:rPr>
      </w:pPr>
    </w:p>
    <w:p w:rsidR="006F0AA1" w:rsidRDefault="006F0AA1" w:rsidP="001879C9">
      <w:pPr>
        <w:spacing w:line="480" w:lineRule="auto"/>
        <w:ind w:left="720" w:hanging="720"/>
        <w:jc w:val="both"/>
        <w:rPr>
          <w:rFonts w:ascii="Times New Roman" w:hAnsi="Times New Roman" w:cs="Times New Roman"/>
          <w:b/>
          <w:sz w:val="24"/>
          <w:szCs w:val="24"/>
        </w:rPr>
      </w:pPr>
    </w:p>
    <w:p w:rsidR="006F0AA1" w:rsidRDefault="006F0AA1" w:rsidP="001879C9">
      <w:pPr>
        <w:spacing w:line="480" w:lineRule="auto"/>
        <w:ind w:left="720" w:hanging="720"/>
        <w:jc w:val="both"/>
        <w:rPr>
          <w:rFonts w:ascii="Times New Roman" w:hAnsi="Times New Roman" w:cs="Times New Roman"/>
          <w:b/>
          <w:sz w:val="24"/>
          <w:szCs w:val="24"/>
        </w:rPr>
      </w:pPr>
    </w:p>
    <w:p w:rsidR="006F0AA1" w:rsidRDefault="006F0AA1" w:rsidP="00CA3040">
      <w:pPr>
        <w:spacing w:line="480" w:lineRule="auto"/>
        <w:jc w:val="both"/>
        <w:rPr>
          <w:rFonts w:ascii="Times New Roman" w:hAnsi="Times New Roman" w:cs="Times New Roman"/>
          <w:b/>
          <w:sz w:val="24"/>
          <w:szCs w:val="24"/>
        </w:rPr>
      </w:pPr>
    </w:p>
    <w:p w:rsidR="006F0AA1" w:rsidRPr="006F0AA1" w:rsidRDefault="006F0AA1" w:rsidP="00CA3040">
      <w:pPr>
        <w:spacing w:line="480" w:lineRule="auto"/>
        <w:jc w:val="both"/>
        <w:rPr>
          <w:rFonts w:ascii="Times New Roman" w:hAnsi="Times New Roman" w:cs="Times New Roman"/>
          <w:b/>
          <w:sz w:val="24"/>
          <w:szCs w:val="24"/>
        </w:rPr>
      </w:pPr>
    </w:p>
    <w:p w:rsidR="006F0AA1" w:rsidRPr="00481A2E" w:rsidRDefault="006F0AA1" w:rsidP="00CA3040">
      <w:pPr>
        <w:spacing w:line="480" w:lineRule="auto"/>
        <w:jc w:val="both"/>
        <w:rPr>
          <w:rFonts w:ascii="Times New Roman" w:hAnsi="Times New Roman" w:cs="Times New Roman"/>
          <w:sz w:val="24"/>
          <w:szCs w:val="24"/>
        </w:rPr>
      </w:pPr>
    </w:p>
    <w:p w:rsidR="001715FF" w:rsidRDefault="001715FF" w:rsidP="00CA3040">
      <w:pPr>
        <w:spacing w:line="480" w:lineRule="auto"/>
        <w:jc w:val="both"/>
        <w:rPr>
          <w:rFonts w:ascii="Times New Roman" w:hAnsi="Times New Roman" w:cs="Times New Roman"/>
          <w:sz w:val="24"/>
          <w:szCs w:val="24"/>
        </w:rPr>
      </w:pPr>
    </w:p>
    <w:p w:rsidR="001715FF" w:rsidRDefault="001715FF" w:rsidP="00CA3040">
      <w:pPr>
        <w:spacing w:line="480" w:lineRule="auto"/>
        <w:jc w:val="both"/>
        <w:rPr>
          <w:rFonts w:ascii="Times New Roman" w:hAnsi="Times New Roman" w:cs="Times New Roman"/>
          <w:sz w:val="24"/>
          <w:szCs w:val="24"/>
        </w:rPr>
      </w:pPr>
    </w:p>
    <w:p w:rsidR="004B4B03" w:rsidRDefault="004B4B03" w:rsidP="00CA3040">
      <w:pPr>
        <w:spacing w:line="480" w:lineRule="auto"/>
        <w:jc w:val="both"/>
        <w:rPr>
          <w:rFonts w:ascii="Times New Roman" w:hAnsi="Times New Roman" w:cs="Times New Roman"/>
          <w:sz w:val="24"/>
          <w:szCs w:val="24"/>
        </w:rPr>
      </w:pPr>
    </w:p>
    <w:sectPr w:rsidR="004B4B03" w:rsidSect="006030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5938" w:rsidRDefault="00805938" w:rsidP="00603036">
      <w:pPr>
        <w:spacing w:after="0" w:line="240" w:lineRule="auto"/>
      </w:pPr>
      <w:r>
        <w:separator/>
      </w:r>
    </w:p>
  </w:endnote>
  <w:endnote w:type="continuationSeparator" w:id="0">
    <w:p w:rsidR="00805938" w:rsidRDefault="00805938" w:rsidP="0060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FCE" w:rsidRDefault="002C0F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FCE" w:rsidRDefault="002C0F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FCE" w:rsidRDefault="002C0F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5938" w:rsidRDefault="00805938" w:rsidP="00603036">
      <w:pPr>
        <w:spacing w:after="0" w:line="240" w:lineRule="auto"/>
      </w:pPr>
      <w:r>
        <w:separator/>
      </w:r>
    </w:p>
  </w:footnote>
  <w:footnote w:type="continuationSeparator" w:id="0">
    <w:p w:rsidR="00805938" w:rsidRDefault="00805938" w:rsidP="00603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FCE" w:rsidRDefault="002C0F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128361"/>
      <w:docPartObj>
        <w:docPartGallery w:val="Page Numbers (Top of Page)"/>
        <w:docPartUnique/>
      </w:docPartObj>
    </w:sdtPr>
    <w:sdtEndPr>
      <w:rPr>
        <w:rFonts w:ascii="Times New Roman" w:hAnsi="Times New Roman" w:cs="Times New Roman"/>
        <w:noProof/>
        <w:sz w:val="24"/>
        <w:szCs w:val="24"/>
      </w:rPr>
    </w:sdtEndPr>
    <w:sdtContent>
      <w:p w:rsidR="00603036" w:rsidRPr="002C0FCE" w:rsidRDefault="002C0FCE">
        <w:pPr>
          <w:pStyle w:val="Header"/>
          <w:rPr>
            <w:rFonts w:ascii="Times New Roman" w:hAnsi="Times New Roman" w:cs="Times New Roman"/>
            <w:sz w:val="24"/>
            <w:szCs w:val="24"/>
          </w:rPr>
        </w:pPr>
        <w:r w:rsidRPr="002C0FCE">
          <w:rPr>
            <w:rFonts w:ascii="Times New Roman" w:hAnsi="Times New Roman" w:cs="Times New Roman"/>
            <w:sz w:val="24"/>
            <w:szCs w:val="24"/>
          </w:rPr>
          <w:t>PSYCHOLOGICAL</w:t>
        </w:r>
        <w:r w:rsidR="00603036" w:rsidRPr="002C0FCE">
          <w:rPr>
            <w:rFonts w:ascii="Times New Roman" w:hAnsi="Times New Roman" w:cs="Times New Roman"/>
            <w:sz w:val="24"/>
            <w:szCs w:val="24"/>
          </w:rPr>
          <w:t xml:space="preserve"> PORTFOLIO PRESENTATION                                                         </w:t>
        </w:r>
        <w:r w:rsidR="00603036" w:rsidRPr="002C0FCE">
          <w:rPr>
            <w:rFonts w:ascii="Times New Roman" w:hAnsi="Times New Roman" w:cs="Times New Roman"/>
            <w:sz w:val="24"/>
            <w:szCs w:val="24"/>
          </w:rPr>
          <w:fldChar w:fldCharType="begin"/>
        </w:r>
        <w:r w:rsidR="00603036" w:rsidRPr="002C0FCE">
          <w:rPr>
            <w:rFonts w:ascii="Times New Roman" w:hAnsi="Times New Roman" w:cs="Times New Roman"/>
            <w:sz w:val="24"/>
            <w:szCs w:val="24"/>
          </w:rPr>
          <w:instrText xml:space="preserve"> PAGE   \* MERGEFORMAT </w:instrText>
        </w:r>
        <w:r w:rsidR="00603036" w:rsidRPr="002C0FCE">
          <w:rPr>
            <w:rFonts w:ascii="Times New Roman" w:hAnsi="Times New Roman" w:cs="Times New Roman"/>
            <w:sz w:val="24"/>
            <w:szCs w:val="24"/>
          </w:rPr>
          <w:fldChar w:fldCharType="separate"/>
        </w:r>
        <w:r w:rsidR="0068406D">
          <w:rPr>
            <w:rFonts w:ascii="Times New Roman" w:hAnsi="Times New Roman" w:cs="Times New Roman"/>
            <w:noProof/>
            <w:sz w:val="24"/>
            <w:szCs w:val="24"/>
          </w:rPr>
          <w:t>6</w:t>
        </w:r>
        <w:r w:rsidR="00603036" w:rsidRPr="002C0FCE">
          <w:rPr>
            <w:rFonts w:ascii="Times New Roman" w:hAnsi="Times New Roman" w:cs="Times New Roman"/>
            <w:noProof/>
            <w:sz w:val="24"/>
            <w:szCs w:val="24"/>
          </w:rPr>
          <w:fldChar w:fldCharType="end"/>
        </w:r>
      </w:p>
    </w:sdtContent>
  </w:sdt>
  <w:p w:rsidR="00603036" w:rsidRDefault="006030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036" w:rsidRPr="00603036" w:rsidRDefault="002C0FCE">
    <w:pPr>
      <w:pStyle w:val="Header"/>
      <w:rPr>
        <w:rFonts w:ascii="Times New Roman" w:hAnsi="Times New Roman" w:cs="Times New Roman"/>
        <w:sz w:val="24"/>
        <w:szCs w:val="24"/>
      </w:rPr>
    </w:pPr>
    <w:r>
      <w:rPr>
        <w:rFonts w:ascii="Times New Roman" w:hAnsi="Times New Roman" w:cs="Times New Roman"/>
        <w:sz w:val="24"/>
        <w:szCs w:val="24"/>
      </w:rPr>
      <w:t>Running head: PSYCHOLOGICAL</w:t>
    </w:r>
    <w:r w:rsidR="00603036" w:rsidRPr="00603036">
      <w:rPr>
        <w:rFonts w:ascii="Times New Roman" w:hAnsi="Times New Roman" w:cs="Times New Roman"/>
        <w:sz w:val="24"/>
        <w:szCs w:val="24"/>
      </w:rPr>
      <w:t xml:space="preserve"> PORTFOLIO PRESENTATION</w:t>
    </w:r>
    <w:r w:rsidR="00603036">
      <w:rPr>
        <w:rFonts w:ascii="Times New Roman" w:hAnsi="Times New Roman" w:cs="Times New Roman"/>
        <w:sz w:val="24"/>
        <w:szCs w:val="24"/>
      </w:rPr>
      <w:t xml:space="preserve">              </w:t>
    </w:r>
    <w:r w:rsidR="001D00FE">
      <w:rPr>
        <w:rFonts w:ascii="Times New Roman" w:hAnsi="Times New Roman" w:cs="Times New Roman"/>
        <w:sz w:val="24"/>
        <w:szCs w:val="24"/>
      </w:rPr>
      <w:t xml:space="preserve">  </w:t>
    </w:r>
    <w:r w:rsidR="00603036">
      <w:rPr>
        <w:rFonts w:ascii="Times New Roman" w:hAnsi="Times New Roman" w:cs="Times New Roman"/>
        <w:sz w:val="24"/>
        <w:szCs w:val="24"/>
      </w:rPr>
      <w:t xml:space="preserve">                   </w:t>
    </w:r>
    <w:r w:rsidR="00603036" w:rsidRPr="0060303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036"/>
    <w:rsid w:val="001715FF"/>
    <w:rsid w:val="00182FA7"/>
    <w:rsid w:val="001879C9"/>
    <w:rsid w:val="001A562C"/>
    <w:rsid w:val="001B0E41"/>
    <w:rsid w:val="001D00FE"/>
    <w:rsid w:val="00251431"/>
    <w:rsid w:val="002C0FCE"/>
    <w:rsid w:val="0041732B"/>
    <w:rsid w:val="0045619A"/>
    <w:rsid w:val="00481A2E"/>
    <w:rsid w:val="004B4B03"/>
    <w:rsid w:val="00603036"/>
    <w:rsid w:val="0068406D"/>
    <w:rsid w:val="006C5942"/>
    <w:rsid w:val="006F0AA1"/>
    <w:rsid w:val="00805938"/>
    <w:rsid w:val="008723BA"/>
    <w:rsid w:val="00CA3040"/>
    <w:rsid w:val="00CA57A9"/>
    <w:rsid w:val="00DF4B48"/>
    <w:rsid w:val="00F85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8874B-E954-4A5B-B457-44FCBB69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036"/>
  </w:style>
  <w:style w:type="paragraph" w:styleId="Footer">
    <w:name w:val="footer"/>
    <w:basedOn w:val="Normal"/>
    <w:link w:val="FooterChar"/>
    <w:uiPriority w:val="99"/>
    <w:unhideWhenUsed/>
    <w:rsid w:val="00603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Other</dc:creator>
  <cp:keywords/>
  <dc:description/>
  <cp:lastModifiedBy>Windows User</cp:lastModifiedBy>
  <cp:revision>5</cp:revision>
  <dcterms:created xsi:type="dcterms:W3CDTF">2019-02-20T23:58:00Z</dcterms:created>
  <dcterms:modified xsi:type="dcterms:W3CDTF">2019-02-21T00:24:00Z</dcterms:modified>
</cp:coreProperties>
</file>